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0E" w:rsidRDefault="005A1E0E" w:rsidP="005A1E0E">
      <w:pPr>
        <w:jc w:val="center"/>
        <w:rPr>
          <w:rFonts w:ascii="Comic Sans MS" w:hAnsi="Comic Sans MS"/>
          <w:color w:val="052E65" w:themeColor="text2" w:themeShade="BF"/>
          <w:sz w:val="32"/>
          <w:szCs w:val="32"/>
        </w:rPr>
      </w:pPr>
    </w:p>
    <w:p w:rsidR="005A1E0E" w:rsidRPr="00FC0C6C" w:rsidRDefault="005A1E0E" w:rsidP="005A1E0E">
      <w:pPr>
        <w:jc w:val="center"/>
        <w:rPr>
          <w:rFonts w:ascii="Comic Sans MS" w:hAnsi="Comic Sans MS"/>
          <w:b w:val="0"/>
          <w:color w:val="052E65" w:themeColor="text2" w:themeShade="BF"/>
          <w:sz w:val="32"/>
          <w:szCs w:val="32"/>
        </w:rPr>
      </w:pPr>
      <w:r w:rsidRPr="00FC0C6C">
        <w:rPr>
          <w:rFonts w:ascii="Comic Sans MS" w:hAnsi="Comic Sans MS"/>
          <w:color w:val="052E65" w:themeColor="text2" w:themeShade="BF"/>
          <w:sz w:val="32"/>
          <w:szCs w:val="32"/>
        </w:rPr>
        <w:t>КОНСУЛЬТАЦИЯ ДЛЯ РОДИТЕЛЕЙ</w:t>
      </w:r>
    </w:p>
    <w:p w:rsidR="005A1E0E" w:rsidRDefault="005A1E0E" w:rsidP="005A1E0E">
      <w:pPr>
        <w:shd w:val="clear" w:color="auto" w:fill="72ABF7" w:themeFill="text2" w:themeFillTint="66"/>
        <w:ind w:left="284" w:right="118"/>
        <w:jc w:val="center"/>
        <w:rPr>
          <w:rFonts w:cs="Times New Roman"/>
          <w:color w:val="auto"/>
          <w:sz w:val="32"/>
          <w:szCs w:val="32"/>
        </w:rPr>
      </w:pPr>
    </w:p>
    <w:p w:rsidR="005A1E0E" w:rsidRDefault="005A1E0E" w:rsidP="005A1E0E">
      <w:pPr>
        <w:shd w:val="clear" w:color="auto" w:fill="72ABF7" w:themeFill="text2" w:themeFillTint="66"/>
        <w:ind w:left="284" w:right="118"/>
        <w:jc w:val="center"/>
        <w:rPr>
          <w:rFonts w:cs="Times New Roman"/>
          <w:color w:val="auto"/>
          <w:sz w:val="32"/>
          <w:szCs w:val="32"/>
        </w:rPr>
      </w:pPr>
    </w:p>
    <w:p w:rsidR="00BA6180" w:rsidRDefault="005A1E0E" w:rsidP="005A1E0E">
      <w:pPr>
        <w:shd w:val="clear" w:color="auto" w:fill="B8D5FB" w:themeFill="text2" w:themeFillTint="33"/>
        <w:jc w:val="center"/>
        <w:rPr>
          <w:rFonts w:ascii="Comic Sans MS" w:hAnsi="Comic Sans MS"/>
          <w:sz w:val="36"/>
          <w:szCs w:val="36"/>
        </w:rPr>
      </w:pPr>
      <w:r w:rsidRPr="00C35435">
        <w:rPr>
          <w:rFonts w:ascii="Comic Sans MS" w:hAnsi="Comic Sans MS"/>
          <w:sz w:val="36"/>
          <w:szCs w:val="36"/>
        </w:rPr>
        <w:t xml:space="preserve"> </w:t>
      </w:r>
      <w:r w:rsidR="00C35435" w:rsidRPr="00C35435">
        <w:rPr>
          <w:rFonts w:ascii="Comic Sans MS" w:hAnsi="Comic Sans MS"/>
          <w:sz w:val="36"/>
          <w:szCs w:val="36"/>
        </w:rPr>
        <w:t>«Учим</w:t>
      </w:r>
      <w:r w:rsidR="007D7D40">
        <w:rPr>
          <w:rFonts w:ascii="Comic Sans MS" w:hAnsi="Comic Sans MS"/>
          <w:sz w:val="36"/>
          <w:szCs w:val="36"/>
        </w:rPr>
        <w:t xml:space="preserve"> английский</w:t>
      </w:r>
      <w:r w:rsidR="00C35435" w:rsidRPr="00C35435">
        <w:rPr>
          <w:rFonts w:ascii="Comic Sans MS" w:hAnsi="Comic Sans MS"/>
          <w:sz w:val="36"/>
          <w:szCs w:val="36"/>
        </w:rPr>
        <w:t xml:space="preserve"> вместе! Учим играя!»</w:t>
      </w:r>
    </w:p>
    <w:p w:rsidR="005A1E0E" w:rsidRDefault="005A1E0E" w:rsidP="005A1E0E">
      <w:pPr>
        <w:jc w:val="center"/>
        <w:rPr>
          <w:rFonts w:ascii="Comic Sans MS" w:hAnsi="Comic Sans MS" w:cs="Times New Roman"/>
        </w:rPr>
      </w:pPr>
    </w:p>
    <w:p w:rsidR="005A1E0E" w:rsidRPr="00FC0C6C" w:rsidRDefault="005A1E0E" w:rsidP="005A1E0E">
      <w:pPr>
        <w:jc w:val="center"/>
        <w:rPr>
          <w:rFonts w:ascii="Comic Sans MS" w:hAnsi="Comic Sans MS" w:cs="Times New Roman"/>
          <w:b w:val="0"/>
        </w:rPr>
      </w:pPr>
      <w:r w:rsidRPr="00FC0C6C">
        <w:rPr>
          <w:rFonts w:ascii="Comic Sans MS" w:hAnsi="Comic Sans MS" w:cs="Times New Roman"/>
        </w:rPr>
        <w:t>Подготовила педагог дополнительного образования</w:t>
      </w:r>
    </w:p>
    <w:p w:rsidR="005A1E0E" w:rsidRDefault="005A1E0E" w:rsidP="005A1E0E">
      <w:pPr>
        <w:jc w:val="right"/>
        <w:rPr>
          <w:rFonts w:cs="Times New Roman"/>
        </w:rPr>
      </w:pPr>
      <w:r w:rsidRPr="00FC0C6C">
        <w:rPr>
          <w:rFonts w:ascii="Comic Sans MS" w:hAnsi="Comic Sans MS" w:cs="Times New Roman"/>
        </w:rPr>
        <w:t>Хон Т.В.</w:t>
      </w:r>
    </w:p>
    <w:p w:rsidR="005A1E0E" w:rsidRDefault="005A1E0E" w:rsidP="005A1E0E">
      <w:pPr>
        <w:jc w:val="right"/>
        <w:rPr>
          <w:rFonts w:cs="Times New Roman"/>
        </w:rPr>
      </w:pPr>
    </w:p>
    <w:p w:rsidR="005A1E0E" w:rsidRDefault="005A1E0E" w:rsidP="005A1E0E">
      <w:pPr>
        <w:shd w:val="clear" w:color="auto" w:fill="B8D5FB" w:themeFill="text2" w:themeFillTint="33"/>
        <w:rPr>
          <w:rFonts w:ascii="Comic Sans MS" w:hAnsi="Comic Sans MS"/>
          <w:sz w:val="36"/>
          <w:szCs w:val="36"/>
        </w:rPr>
      </w:pPr>
    </w:p>
    <w:p w:rsidR="00C35435" w:rsidRPr="00B02896" w:rsidRDefault="00C35435" w:rsidP="00C35435">
      <w:pPr>
        <w:jc w:val="center"/>
        <w:rPr>
          <w:rFonts w:cs="Times New Roman"/>
          <w:color w:val="auto"/>
          <w:sz w:val="32"/>
          <w:szCs w:val="32"/>
        </w:rPr>
      </w:pPr>
    </w:p>
    <w:p w:rsidR="00C35435" w:rsidRPr="00B02896" w:rsidRDefault="00C35435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>Отличительной чертой программы раннего обучения</w:t>
      </w:r>
      <w:r w:rsidR="007D7D40">
        <w:rPr>
          <w:rFonts w:cs="Times New Roman"/>
          <w:color w:val="auto"/>
          <w:sz w:val="32"/>
          <w:szCs w:val="32"/>
        </w:rPr>
        <w:t xml:space="preserve"> </w:t>
      </w:r>
      <w:r w:rsidR="007D7D40" w:rsidRPr="007D7D40">
        <w:rPr>
          <w:rFonts w:cs="Times New Roman"/>
          <w:color w:val="auto"/>
          <w:sz w:val="32"/>
          <w:szCs w:val="32"/>
        </w:rPr>
        <w:t xml:space="preserve">английскому языку </w:t>
      </w:r>
      <w:r w:rsidR="007D7D40">
        <w:rPr>
          <w:rFonts w:cs="Times New Roman"/>
          <w:color w:val="auto"/>
          <w:sz w:val="32"/>
          <w:szCs w:val="32"/>
        </w:rPr>
        <w:t>является то</w:t>
      </w:r>
      <w:r w:rsidRPr="00B02896">
        <w:rPr>
          <w:rFonts w:cs="Times New Roman"/>
          <w:color w:val="auto"/>
          <w:sz w:val="32"/>
          <w:szCs w:val="32"/>
        </w:rPr>
        <w:t>, она является крайне доступной для усвоения, разработана с учетом особенностей познавательной сферы дошкольников.</w:t>
      </w:r>
    </w:p>
    <w:p w:rsidR="00C35435" w:rsidRPr="00B02896" w:rsidRDefault="00C35435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>Игровые занятия создают условия не только для обучения детей английскому языку, но и предусматривают так же развитие речи, формирование навыков</w:t>
      </w:r>
      <w:r w:rsidR="00510A49" w:rsidRPr="00B02896">
        <w:rPr>
          <w:rFonts w:cs="Times New Roman"/>
          <w:color w:val="auto"/>
          <w:sz w:val="32"/>
          <w:szCs w:val="32"/>
        </w:rPr>
        <w:t xml:space="preserve"> логического мышления, знакомят малышей с окружающим миром, расширяют их кругозор.</w:t>
      </w:r>
    </w:p>
    <w:p w:rsidR="00510A49" w:rsidRPr="00B02896" w:rsidRDefault="00510A49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 xml:space="preserve">К сожалению, заниматься языком мы будем дважды в неделю, поэтому нам будет необходима помощь мам и пап, бабушек и дедушек.  Непрерывность занятий способствует наилучшему усвоению английского языка. </w:t>
      </w:r>
    </w:p>
    <w:p w:rsidR="00510A49" w:rsidRPr="00B02896" w:rsidRDefault="00510A49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 xml:space="preserve"> Заниматься можно в любом месте и в любое время (желательно чтобы при этом не присутствовали посторонние): дома, во время прогулки, по дороге в магазин и т.д. Учтите , что новый материал необходимо проверять несколько раз в течени</w:t>
      </w:r>
      <w:proofErr w:type="gramStart"/>
      <w:r w:rsidRPr="00B02896">
        <w:rPr>
          <w:rFonts w:cs="Times New Roman"/>
          <w:color w:val="auto"/>
          <w:sz w:val="32"/>
          <w:szCs w:val="32"/>
        </w:rPr>
        <w:t>и</w:t>
      </w:r>
      <w:proofErr w:type="gramEnd"/>
      <w:r w:rsidRPr="00B02896">
        <w:rPr>
          <w:rFonts w:cs="Times New Roman"/>
          <w:color w:val="auto"/>
          <w:sz w:val="32"/>
          <w:szCs w:val="32"/>
        </w:rPr>
        <w:t xml:space="preserve"> дня, причем лучше, если в этом будут принимать участие не только мамы или не только папы. Вскоре постарайтесь выбрать оптимальное место, время и обстановку для занятий и в дальнейшем постарайтесь придерживаться их. </w:t>
      </w:r>
    </w:p>
    <w:p w:rsidR="00510A49" w:rsidRPr="00B02896" w:rsidRDefault="00510A49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 xml:space="preserve">Лучше всего приучить ребенка </w:t>
      </w:r>
      <w:r w:rsidR="00B02896" w:rsidRPr="00B02896">
        <w:rPr>
          <w:rFonts w:cs="Times New Roman"/>
          <w:color w:val="auto"/>
          <w:sz w:val="32"/>
          <w:szCs w:val="32"/>
        </w:rPr>
        <w:t>к тому, чтобы он сам напоминал В</w:t>
      </w:r>
      <w:r w:rsidRPr="00B02896">
        <w:rPr>
          <w:rFonts w:cs="Times New Roman"/>
          <w:color w:val="auto"/>
          <w:sz w:val="32"/>
          <w:szCs w:val="32"/>
        </w:rPr>
        <w:t>ам о том, что пора начинать урок.</w:t>
      </w:r>
    </w:p>
    <w:p w:rsidR="00510A49" w:rsidRPr="00B02896" w:rsidRDefault="00510A49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 xml:space="preserve">Помните что похвала родителей (не только заслуженная) </w:t>
      </w:r>
      <w:r w:rsidR="00B02896" w:rsidRPr="00B02896">
        <w:rPr>
          <w:rFonts w:cs="Times New Roman"/>
          <w:color w:val="auto"/>
          <w:sz w:val="32"/>
          <w:szCs w:val="32"/>
        </w:rPr>
        <w:t xml:space="preserve">служит прекрасным стимулом для любого ребенка. Не забывайте о том, что дети всегда ждут, чтобы их похвалили, порадовались их успехам. Обычно дети с большим удовольствием демонстрируют свои новые знания перед знакомыми или гостями, однако если </w:t>
      </w:r>
      <w:proofErr w:type="gramStart"/>
      <w:r w:rsidR="00B02896" w:rsidRPr="00B02896">
        <w:rPr>
          <w:rFonts w:cs="Times New Roman"/>
          <w:color w:val="auto"/>
          <w:sz w:val="32"/>
          <w:szCs w:val="32"/>
        </w:rPr>
        <w:t>ребенку</w:t>
      </w:r>
      <w:proofErr w:type="gramEnd"/>
      <w:r w:rsidR="00B02896" w:rsidRPr="00B02896">
        <w:rPr>
          <w:rFonts w:cs="Times New Roman"/>
          <w:color w:val="auto"/>
          <w:sz w:val="32"/>
          <w:szCs w:val="32"/>
        </w:rPr>
        <w:t xml:space="preserve"> почему то не </w:t>
      </w:r>
      <w:r w:rsidR="007D7D40" w:rsidRPr="00B02896">
        <w:rPr>
          <w:rFonts w:cs="Times New Roman"/>
          <w:color w:val="auto"/>
          <w:sz w:val="32"/>
          <w:szCs w:val="32"/>
        </w:rPr>
        <w:t>хочется</w:t>
      </w:r>
      <w:r w:rsidR="00B02896" w:rsidRPr="00B02896">
        <w:rPr>
          <w:rFonts w:cs="Times New Roman"/>
          <w:color w:val="auto"/>
          <w:sz w:val="32"/>
          <w:szCs w:val="32"/>
        </w:rPr>
        <w:t xml:space="preserve"> этого делать ни в коем случае не принуждайте его.</w:t>
      </w:r>
    </w:p>
    <w:p w:rsidR="00B02896" w:rsidRPr="00B02896" w:rsidRDefault="00B02896" w:rsidP="00C35435">
      <w:pPr>
        <w:ind w:left="284" w:right="118" w:firstLine="424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lastRenderedPageBreak/>
        <w:t>Старайтесь использовать в учебных целях имеющиеся у ребенка привычки и склонности. Польза в учебном плане будет не малой, даже если вы не выполните всех заданий и не разучите с ребенком всех стихотворений. Однако</w:t>
      </w:r>
      <w:proofErr w:type="gramStart"/>
      <w:r w:rsidRPr="00B02896">
        <w:rPr>
          <w:rFonts w:cs="Times New Roman"/>
          <w:color w:val="auto"/>
          <w:sz w:val="32"/>
          <w:szCs w:val="32"/>
        </w:rPr>
        <w:t>,</w:t>
      </w:r>
      <w:proofErr w:type="gramEnd"/>
      <w:r w:rsidRPr="00B02896">
        <w:rPr>
          <w:rFonts w:cs="Times New Roman"/>
          <w:color w:val="auto"/>
          <w:sz w:val="32"/>
          <w:szCs w:val="32"/>
        </w:rPr>
        <w:t xml:space="preserve"> максимальной отдачи можно ждать только при систематических занятиях. У дошколят очень цепкая память, которая без труда справиться с предлагаемым объемом информации.</w:t>
      </w:r>
    </w:p>
    <w:p w:rsidR="00B02896" w:rsidRPr="00B02896" w:rsidRDefault="00B02896" w:rsidP="00B02896">
      <w:pPr>
        <w:shd w:val="clear" w:color="auto" w:fill="72ABF7" w:themeFill="text2" w:themeFillTint="66"/>
        <w:ind w:left="284" w:right="118" w:firstLine="424"/>
        <w:jc w:val="center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>Учитесь вместе со своими детьми!</w:t>
      </w:r>
    </w:p>
    <w:p w:rsidR="00B02896" w:rsidRDefault="00B02896" w:rsidP="00B02896">
      <w:pPr>
        <w:shd w:val="clear" w:color="auto" w:fill="72ABF7" w:themeFill="text2" w:themeFillTint="66"/>
        <w:ind w:left="284" w:right="118" w:firstLine="424"/>
        <w:jc w:val="center"/>
        <w:rPr>
          <w:rFonts w:cs="Times New Roman"/>
          <w:color w:val="auto"/>
          <w:sz w:val="32"/>
          <w:szCs w:val="32"/>
        </w:rPr>
      </w:pPr>
      <w:r w:rsidRPr="00B02896">
        <w:rPr>
          <w:rFonts w:cs="Times New Roman"/>
          <w:color w:val="auto"/>
          <w:sz w:val="32"/>
          <w:szCs w:val="32"/>
        </w:rPr>
        <w:t>Больших Вам успехов!</w:t>
      </w:r>
    </w:p>
    <w:p w:rsidR="008272DE" w:rsidRDefault="008272DE" w:rsidP="00B02896">
      <w:pPr>
        <w:shd w:val="clear" w:color="auto" w:fill="72ABF7" w:themeFill="text2" w:themeFillTint="66"/>
        <w:ind w:left="284" w:right="118" w:firstLine="424"/>
        <w:jc w:val="center"/>
        <w:rPr>
          <w:rFonts w:cs="Times New Roman"/>
          <w:color w:val="auto"/>
          <w:sz w:val="32"/>
          <w:szCs w:val="32"/>
        </w:rPr>
      </w:pPr>
    </w:p>
    <w:p w:rsidR="008272DE" w:rsidRDefault="008272DE" w:rsidP="00B02896">
      <w:pPr>
        <w:shd w:val="clear" w:color="auto" w:fill="72ABF7" w:themeFill="text2" w:themeFillTint="66"/>
        <w:ind w:left="284" w:right="118" w:firstLine="424"/>
        <w:jc w:val="center"/>
        <w:rPr>
          <w:rFonts w:cs="Times New Roman"/>
          <w:color w:val="auto"/>
          <w:sz w:val="32"/>
          <w:szCs w:val="32"/>
        </w:rPr>
      </w:pPr>
    </w:p>
    <w:p w:rsidR="008272DE" w:rsidRDefault="008272DE" w:rsidP="008272DE">
      <w:pPr>
        <w:shd w:val="clear" w:color="auto" w:fill="72ABF7" w:themeFill="text2" w:themeFillTint="66"/>
        <w:ind w:left="284" w:right="118"/>
        <w:jc w:val="center"/>
        <w:rPr>
          <w:rFonts w:cs="Times New Roman"/>
          <w:color w:val="auto"/>
          <w:sz w:val="32"/>
          <w:szCs w:val="32"/>
        </w:rPr>
      </w:pPr>
    </w:p>
    <w:p w:rsidR="008272DE" w:rsidRDefault="008272DE" w:rsidP="008272DE">
      <w:pPr>
        <w:jc w:val="center"/>
        <w:rPr>
          <w:rFonts w:ascii="Comic Sans MS" w:hAnsi="Comic Sans MS" w:cs="Times New Roman"/>
        </w:rPr>
      </w:pPr>
      <w:bookmarkStart w:id="0" w:name="_GoBack"/>
      <w:bookmarkEnd w:id="0"/>
    </w:p>
    <w:sectPr w:rsidR="008272DE" w:rsidSect="005A1E0E">
      <w:pgSz w:w="11906" w:h="16838"/>
      <w:pgMar w:top="851" w:right="720" w:bottom="720" w:left="720" w:header="708" w:footer="708" w:gutter="0"/>
      <w:pgBorders w:offsetFrom="page">
        <w:top w:val="twistedLines1" w:sz="20" w:space="24" w:color="021B2B" w:themeColor="background2" w:themeShade="1A"/>
        <w:left w:val="twistedLines1" w:sz="20" w:space="24" w:color="021B2B" w:themeColor="background2" w:themeShade="1A"/>
        <w:bottom w:val="twistedLines1" w:sz="20" w:space="24" w:color="021B2B" w:themeColor="background2" w:themeShade="1A"/>
        <w:right w:val="twistedLines1" w:sz="20" w:space="24" w:color="021B2B" w:themeColor="background2" w:themeShade="1A"/>
      </w:pgBorders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4F"/>
    <w:rsid w:val="001C004F"/>
    <w:rsid w:val="00510A49"/>
    <w:rsid w:val="00564798"/>
    <w:rsid w:val="005A1E0E"/>
    <w:rsid w:val="007D7D40"/>
    <w:rsid w:val="008272DE"/>
    <w:rsid w:val="00B02896"/>
    <w:rsid w:val="00BA6180"/>
    <w:rsid w:val="00C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DE"/>
    <w:rPr>
      <w:rFonts w:ascii="Tahoma" w:hAnsi="Tahoma" w:cs="Tahoma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8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DE"/>
    <w:rPr>
      <w:rFonts w:ascii="Tahoma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7</cp:revision>
  <dcterms:created xsi:type="dcterms:W3CDTF">2012-11-02T00:58:00Z</dcterms:created>
  <dcterms:modified xsi:type="dcterms:W3CDTF">2015-02-24T08:10:00Z</dcterms:modified>
</cp:coreProperties>
</file>